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drawing>
          <wp:inline distT="0" distB="0" distL="0" distR="0">
            <wp:extent cx="1714500" cy="885825"/>
            <wp:effectExtent t="0" r="0" b="0" l="0"/>
            <wp:docPr id="1" name="GV Logo" descr="Guardian Visibility Logo" title="Guardian Visi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100"/>
        <w:jc w:val="center"/>
      </w:pPr>
      <w:r>
        <w:rPr>
          <w:b/>
          <w:bCs/>
          <w:color w:val="0A1628"/>
          <w:sz w:val="24"/>
          <w:szCs w:val="24"/>
        </w:rPr>
        <w:t xml:space="preserve">GUARDIAN VISIBILITY LLC</w:t>
      </w:r>
    </w:p>
    <w:p>
      <w:pPr>
        <w:spacing w:after="400"/>
        <w:jc w:val="center"/>
      </w:pPr>
      <w:r>
        <w:rPr>
          <w:b/>
          <w:bCs/>
          <w:color w:val="0A1628"/>
          <w:sz w:val="28"/>
          <w:szCs w:val="28"/>
        </w:rPr>
        <w:t xml:space="preserve">ACH PAYMENT AUTHORIZATION FORM</w:t>
      </w:r>
    </w:p>
    <w:p>
      <w:pPr>
        <w:shd w:fill="0A1628" w:val="clear"/>
        <w:spacing w:after="200"/>
      </w:pPr>
      <w:r>
        <w:rPr>
          <w:b/>
          <w:bCs/>
          <w:color w:val="FFFFFF"/>
          <w:sz w:val="22"/>
          <w:szCs w:val="22"/>
        </w:rPr>
        <w:t xml:space="preserve">  CARRIER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80"/>
            </w:pPr>
            <w:r>
              <w:rPr>
                <w:b/>
                <w:bCs/>
                <w:sz w:val="20"/>
                <w:szCs w:val="20"/>
              </w:rPr>
              <w:t xml:space="preserve">Company Legal Name: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8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 xml:space="preserve">MC Number: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12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 xml:space="preserve">EIN / Tax ID: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12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 xml:space="preserve">Business Address: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12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 xml:space="preserve">City, State, ZIP: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12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hd w:fill="0A1628" w:val="clear"/>
        <w:spacing w:before="400" w:after="200"/>
      </w:pPr>
      <w:r>
        <w:rPr>
          <w:b/>
          <w:bCs/>
          <w:color w:val="FFFFFF"/>
          <w:sz w:val="22"/>
          <w:szCs w:val="22"/>
        </w:rPr>
        <w:t xml:space="preserve">  BANK ACCOUNT INFORMATION</w:t>
      </w:r>
    </w:p>
    <w:p>
      <w:pPr>
        <w:spacing w:after="160"/>
      </w:pPr>
      <w:r>
        <w:rPr>
          <w:b/>
          <w:bCs/>
          <w:sz w:val="20"/>
          <w:szCs w:val="20"/>
        </w:rPr>
        <w:t xml:space="preserve">Account Type:    </w:t>
      </w:r>
      <w:r>
        <w:rPr>
          <w:sz w:val="20"/>
          <w:szCs w:val="20"/>
        </w:rPr>
        <w:t xml:space="preserve">☐ Checking     ☐ Savings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708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80"/>
            </w:pPr>
            <w:r>
              <w:rPr>
                <w:b/>
                <w:bCs/>
                <w:sz w:val="20"/>
                <w:szCs w:val="20"/>
              </w:rPr>
              <w:t xml:space="preserve">Bank Name: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8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 xml:space="preserve">Bank Address: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12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 xml:space="preserve">Routing Number (ABA):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12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 xml:space="preserve">Account Number: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12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120"/>
            </w:pPr>
            <w:r>
              <w:rPr>
                <w:b/>
                <w:bCs/>
                <w:sz w:val="20"/>
                <w:szCs w:val="20"/>
              </w:rPr>
              <w:t xml:space="preserve">Name(s) on Account:</w:t>
            </w:r>
          </w:p>
        </w:tc>
        <w:tc>
          <w:tcPr>
            <w:tcW w:type="dxa" w:w="7080"/>
            <w:tcBorders>
              <w:top w:val="none" w:color="FFFFFF" w:sz="0"/>
              <w:left w:val="none" w:color="FFFFFF" w:sz="0"/>
              <w:bottom w:val="single" w:color="000000" w:sz="8"/>
              <w:right w:val="none" w:color="FFFFFF" w:sz="0"/>
            </w:tcBorders>
          </w:tcPr>
          <w:p>
            <w:pPr>
              <w:spacing w:before="12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300" w:after="100"/>
        <w:jc w:val="center"/>
      </w:pPr>
      <w:r>
        <w:drawing>
          <wp:inline distT="0" distB="0" distL="0" distR="0">
            <wp:extent cx="3810000" cy="1428750"/>
            <wp:effectExtent t="0" r="0" b="0" l="0"/>
            <wp:docPr id="1" name="Check Diagram" descr="Diagram showing routing and account numbers on a check" title="Check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fill="0A1628" w:val="clear"/>
        <w:spacing w:before="200" w:after="200"/>
      </w:pPr>
      <w:r>
        <w:rPr>
          <w:b/>
          <w:bCs/>
          <w:color w:val="FFFFFF"/>
          <w:sz w:val="22"/>
          <w:szCs w:val="22"/>
        </w:rPr>
        <w:t xml:space="preserve">  VERIFICATION (Required)</w:t>
      </w:r>
    </w:p>
    <w:p>
      <w:pPr>
        <w:spacing w:after="120"/>
      </w:pPr>
      <w:r>
        <w:rPr>
          <w:sz w:val="20"/>
          <w:szCs w:val="20"/>
        </w:rPr>
        <w:t xml:space="preserve">Please attach ONE of the following:</w:t>
      </w:r>
    </w:p>
    <w:p>
      <w:pPr>
        <w:spacing w:after="60"/>
        <w:ind w:left="360"/>
      </w:pPr>
      <w:r>
        <w:rPr>
          <w:sz w:val="20"/>
          <w:szCs w:val="20"/>
        </w:rPr>
        <w:t xml:space="preserve">☐  Voided check (preferred)</w:t>
      </w:r>
    </w:p>
    <w:p>
      <w:pPr>
        <w:spacing w:after="60"/>
        <w:ind w:left="360"/>
      </w:pPr>
      <w:r>
        <w:rPr>
          <w:sz w:val="20"/>
          <w:szCs w:val="20"/>
        </w:rPr>
        <w:t xml:space="preserve">☐  Bank letter on letterhead confirming account details</w:t>
      </w:r>
    </w:p>
    <w:p>
      <w:pPr>
        <w:spacing w:after="200"/>
        <w:ind w:left="360"/>
      </w:pPr>
      <w:r>
        <w:rPr>
          <w:sz w:val="20"/>
          <w:szCs w:val="20"/>
        </w:rPr>
        <w:t xml:space="preserve">☐  Bank statement (first page showing account info)</w:t>
      </w:r>
    </w:p>
    <w:p>
      <w:r>
        <w:br w:type="page"/>
      </w:r>
    </w:p>
    <w:p>
      <w:pPr>
        <w:shd w:fill="0A1628" w:val="clear"/>
        <w:spacing w:before="0" w:after="200"/>
      </w:pPr>
      <w:r>
        <w:rPr>
          <w:b/>
          <w:bCs/>
          <w:color w:val="FFFFFF"/>
          <w:sz w:val="22"/>
          <w:szCs w:val="22"/>
        </w:rPr>
        <w:t xml:space="preserve">  AUTHORIZATION</w:t>
      </w:r>
    </w:p>
    <w:p>
      <w:pPr>
        <w:spacing w:after="200"/>
      </w:pPr>
      <w:r>
        <w:rPr>
          <w:sz w:val="18"/>
          <w:szCs w:val="18"/>
        </w:rPr>
        <w:t xml:space="preserve">I hereby authorize Guardian Visibility LLC to initiate ACH credit entries (deposits only) to the account indicated above. I understand that:</w:t>
      </w:r>
    </w:p>
    <w:p>
      <w:pPr>
        <w:spacing w:after="60"/>
        <w:ind w:left="360"/>
      </w:pPr>
      <w:r>
        <w:rPr>
          <w:sz w:val="18"/>
          <w:szCs w:val="18"/>
        </w:rPr>
        <w:t xml:space="preserve">• This authorization is for deposits only—Guardian Visibility will not debit this account.</w:t>
      </w:r>
    </w:p>
    <w:p>
      <w:pPr>
        <w:spacing w:after="60"/>
        <w:ind w:left="360"/>
      </w:pPr>
      <w:r>
        <w:rPr>
          <w:sz w:val="18"/>
          <w:szCs w:val="18"/>
        </w:rPr>
        <w:t xml:space="preserve">• Payments are processed monthly, typically within 30 days after the end of each month.</w:t>
      </w:r>
    </w:p>
    <w:p>
      <w:pPr>
        <w:spacing w:after="60"/>
        <w:ind w:left="360"/>
      </w:pPr>
      <w:r>
        <w:rPr>
          <w:sz w:val="18"/>
          <w:szCs w:val="18"/>
        </w:rPr>
        <w:t xml:space="preserve">• I must notify Guardian Visibility at least 15 business days prior to any changes to this account.</w:t>
      </w:r>
    </w:p>
    <w:p>
      <w:pPr>
        <w:spacing w:after="200"/>
        <w:ind w:left="360"/>
      </w:pPr>
      <w:r>
        <w:rPr>
          <w:sz w:val="18"/>
          <w:szCs w:val="18"/>
        </w:rPr>
        <w:t xml:space="preserve">• This authorization remains in effect until I provide written revocation.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200"/>
            </w:pPr>
            <w:r>
              <w:rPr>
                <w:b/>
                <w:bCs/>
                <w:sz w:val="20"/>
                <w:szCs w:val="20"/>
              </w:rPr>
              <w:t xml:space="preserve">Authorized Signature:</w:t>
            </w:r>
          </w:p>
          <w:p>
            <w:pPr>
              <w:spacing w:before="300"/>
            </w:pPr>
            <w:r>
              <w:rPr>
                <w:sz w:val="20"/>
                <w:szCs w:val="20"/>
              </w:rPr>
              <w:t xml:space="preserve">_____________________________________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200"/>
            </w:pPr>
            <w:r>
              <w:rPr>
                <w:b/>
                <w:bCs/>
                <w:sz w:val="20"/>
                <w:szCs w:val="20"/>
              </w:rPr>
              <w:t xml:space="preserve">Date:</w:t>
            </w:r>
          </w:p>
          <w:p>
            <w:pPr>
              <w:spacing w:before="300"/>
            </w:pPr>
            <w:r>
              <w:rPr>
                <w:sz w:val="20"/>
                <w:szCs w:val="20"/>
              </w:rPr>
              <w:t xml:space="preserve">_____________________________________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200"/>
            </w:pPr>
            <w:r>
              <w:rPr>
                <w:b/>
                <w:bCs/>
                <w:sz w:val="20"/>
                <w:szCs w:val="20"/>
              </w:rPr>
              <w:t xml:space="preserve">Printed Name:</w:t>
            </w:r>
          </w:p>
          <w:p>
            <w:pPr>
              <w:spacing w:before="300"/>
            </w:pPr>
            <w:r>
              <w:rPr>
                <w:sz w:val="20"/>
                <w:szCs w:val="20"/>
              </w:rPr>
              <w:t xml:space="preserve">_____________________________________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200"/>
            </w:pPr>
            <w:r>
              <w:rPr>
                <w:b/>
                <w:bCs/>
                <w:sz w:val="20"/>
                <w:szCs w:val="20"/>
              </w:rPr>
              <w:t xml:space="preserve">Title:</w:t>
            </w:r>
          </w:p>
          <w:p>
            <w:pPr>
              <w:spacing w:before="300"/>
            </w:pPr>
            <w:r>
              <w:rPr>
                <w:sz w:val="20"/>
                <w:szCs w:val="20"/>
              </w:rPr>
              <w:t xml:space="preserve">_____________________________________</w:t>
            </w:r>
          </w:p>
        </w:tc>
      </w:tr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200"/>
            </w:pPr>
            <w:r>
              <w:rPr>
                <w:b/>
                <w:bCs/>
                <w:sz w:val="20"/>
                <w:szCs w:val="20"/>
              </w:rPr>
              <w:t xml:space="preserve">Phone:</w:t>
            </w:r>
          </w:p>
          <w:p>
            <w:pPr>
              <w:spacing w:before="300"/>
            </w:pPr>
            <w:r>
              <w:rPr>
                <w:sz w:val="20"/>
                <w:szCs w:val="20"/>
              </w:rPr>
              <w:t xml:space="preserve">_____________________________________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before="200"/>
            </w:pPr>
            <w:r>
              <w:rPr>
                <w:b/>
                <w:bCs/>
                <w:sz w:val="20"/>
                <w:szCs w:val="20"/>
              </w:rPr>
              <w:t xml:space="preserve">Email:</w:t>
            </w:r>
          </w:p>
          <w:p>
            <w:pPr>
              <w:spacing w:before="300"/>
            </w:pPr>
            <w:r>
              <w:rPr>
                <w:sz w:val="20"/>
                <w:szCs w:val="20"/>
              </w:rPr>
              <w:t xml:space="preserve">_____________________________________</w:t>
            </w:r>
          </w:p>
        </w:tc>
      </w:tr>
    </w:tbl>
    <w:p>
      <w:pPr>
        <w:shd w:fill="E8F4FD" w:val="clear"/>
        <w:spacing w:before="400" w:after="100"/>
      </w:pPr>
      <w:r>
        <w:rPr>
          <w:b/>
          <w:bCs/>
          <w:color w:val="0A1628"/>
          <w:sz w:val="22"/>
          <w:szCs w:val="22"/>
        </w:rPr>
        <w:t xml:space="preserve">  SUBMIT THIS FORM</w:t>
      </w:r>
    </w:p>
    <w:p>
      <w:pPr>
        <w:shd w:fill="E8F4FD" w:val="clear"/>
        <w:spacing w:after="60"/>
      </w:pPr>
      <w:r>
        <w:rPr>
          <w:sz w:val="20"/>
          <w:szCs w:val="20"/>
        </w:rPr>
        <w:t xml:space="preserve">  Email: payments@guardianviz.com</w:t>
      </w:r>
    </w:p>
    <w:p>
      <w:pPr>
        <w:shd w:fill="E8F4FD" w:val="clear"/>
        <w:spacing w:after="60"/>
      </w:pPr>
      <w:r>
        <w:rPr>
          <w:sz w:val="20"/>
          <w:szCs w:val="20"/>
        </w:rPr>
        <w:t xml:space="preserve">  Fax: (406) 430-6101</w:t>
      </w:r>
    </w:p>
    <w:p>
      <w:pPr>
        <w:shd w:fill="E8F4FD" w:val="clear"/>
        <w:spacing w:after="60"/>
      </w:pPr>
      <w:r>
        <w:rPr>
          <w:sz w:val="20"/>
          <w:szCs w:val="20"/>
        </w:rPr>
        <w:t xml:space="preserve">  Mail: Guardian Visibility LLC, 415 Lone Star Trail, Kalispell, MT 59901</w:t>
      </w:r>
    </w:p>
    <w:p>
      <w:pPr>
        <w:shd w:fill="E8F4FD" w:val="clear"/>
      </w:pPr>
      <w:r>
        <w:rPr>
          <w:sz w:val="20"/>
          <w:szCs w:val="20"/>
        </w:rPr>
        <w:t xml:space="preserve">  Online: guardianviz.com/ach-authorization</w:t>
      </w:r>
    </w:p>
    <w:sectPr>
      <w:footerReference w:type="default" r:id="rId6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666666"/>
        <w:sz w:val="14"/>
        <w:szCs w:val="14"/>
      </w:rPr>
      <w:t xml:space="preserve">ACH Payment Authorization Form  |  Document Version 2.2  |  January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07fae8885711888f2338c88740221685cd7ba0ea.png"/><Relationship Id="rId8" Type="http://schemas.openxmlformats.org/officeDocument/2006/relationships/image" Target="media/cdc954a53e1d2fe8ead64129012d6b99e7504bad.png"/><Relationship Id="rId9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2026-01-17T04:50:34.879Z</dcterms:created>
  <dcterms:modified xsi:type="dcterms:W3CDTF">2026-01-17T04:50:34.879Z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